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0F" w:rsidRPr="00753E58" w:rsidRDefault="00314DAC" w:rsidP="00314DAC">
      <w:pPr>
        <w:jc w:val="center"/>
        <w:rPr>
          <w:b/>
        </w:rPr>
      </w:pPr>
      <w:r w:rsidRPr="00753E58">
        <w:rPr>
          <w:b/>
        </w:rPr>
        <w:t>LAF FOLKREISA ZIEMAS KAUSA 2018</w:t>
      </w:r>
    </w:p>
    <w:p w:rsidR="00314DAC" w:rsidRPr="00753E58" w:rsidRDefault="00314DAC" w:rsidP="00314DAC">
      <w:pPr>
        <w:jc w:val="center"/>
        <w:rPr>
          <w:b/>
        </w:rPr>
      </w:pPr>
      <w:r w:rsidRPr="00753E58">
        <w:rPr>
          <w:b/>
        </w:rPr>
        <w:t>Nolikuma pielikums Nr.1</w:t>
      </w:r>
    </w:p>
    <w:p w:rsidR="00314DAC" w:rsidRPr="00753E58" w:rsidRDefault="00314DAC" w:rsidP="00314DAC">
      <w:pPr>
        <w:jc w:val="center"/>
        <w:rPr>
          <w:b/>
        </w:rPr>
      </w:pPr>
      <w:r w:rsidRPr="00753E58">
        <w:rPr>
          <w:b/>
        </w:rPr>
        <w:t>Par soda punktu piešķiršanu</w:t>
      </w:r>
    </w:p>
    <w:p w:rsidR="007B5D2F" w:rsidRPr="00753E58" w:rsidRDefault="007B5D2F" w:rsidP="00314DAC">
      <w:pPr>
        <w:jc w:val="center"/>
        <w:rPr>
          <w:b/>
        </w:rPr>
      </w:pPr>
      <w:r w:rsidRPr="00753E58">
        <w:rPr>
          <w:b/>
        </w:rPr>
        <w:t>I skaidrojums</w:t>
      </w:r>
    </w:p>
    <w:p w:rsidR="007B5D2F" w:rsidRDefault="007B5D2F" w:rsidP="007B5D2F">
      <w:r>
        <w:t>LAF Folkreisa soda punktu sistēmas uzdevums ir samazināt regulārus sportistu pārkāpumus trasē, sacensību norises vietā un laikā, kā arī publiskajā vidē ārpus sacensībām (publiski pieejami sociālie mediji un diskusiju vietnes).</w:t>
      </w:r>
      <w:r w:rsidR="007D4C96">
        <w:t xml:space="preserve"> Veicināt sportistu sasaisti ar tiesnešu darbu, uzdevumiem un situāciju vērtēšanas metodēm.</w:t>
      </w:r>
    </w:p>
    <w:p w:rsidR="00314DAC" w:rsidRPr="00753E58" w:rsidRDefault="00314DAC" w:rsidP="00314DAC">
      <w:pPr>
        <w:jc w:val="center"/>
        <w:rPr>
          <w:b/>
        </w:rPr>
      </w:pPr>
      <w:r w:rsidRPr="00753E58">
        <w:rPr>
          <w:b/>
        </w:rPr>
        <w:t>I</w:t>
      </w:r>
      <w:r w:rsidR="007B5D2F" w:rsidRPr="00753E58">
        <w:rPr>
          <w:b/>
        </w:rPr>
        <w:t>I</w:t>
      </w:r>
      <w:r w:rsidRPr="00753E58">
        <w:rPr>
          <w:b/>
        </w:rPr>
        <w:t xml:space="preserve"> pamatnosacījumi</w:t>
      </w:r>
    </w:p>
    <w:p w:rsidR="00314DAC" w:rsidRDefault="00314DAC" w:rsidP="00314DAC">
      <w:pPr>
        <w:pStyle w:val="ListParagraph"/>
        <w:numPr>
          <w:ilvl w:val="0"/>
          <w:numId w:val="1"/>
        </w:numPr>
      </w:pPr>
      <w:r>
        <w:t xml:space="preserve">Soda punkti tiek piešķirti sportistiem par pārkāpumiem, kas ietekmējuši sacensību rezultātus, apdraudējuši sacensību norises drošību vai radījušas notikumus, kurus raksturo kā </w:t>
      </w:r>
      <w:r w:rsidR="002F5479">
        <w:t>agresīvu,</w:t>
      </w:r>
      <w:r>
        <w:t xml:space="preserve"> nesportisku vai neētisku rīcību.</w:t>
      </w:r>
    </w:p>
    <w:p w:rsidR="00864DE4" w:rsidRDefault="00864DE4" w:rsidP="00314DAC">
      <w:pPr>
        <w:pStyle w:val="ListParagraph"/>
        <w:numPr>
          <w:ilvl w:val="0"/>
          <w:numId w:val="1"/>
        </w:numPr>
      </w:pPr>
      <w:r>
        <w:t>Soda punktu piešķiršana vai nepiešķiršana neizslēdz citu Galvenā tieneša, Komisāra vai LAF Krosa komisijas padomes sodu piešķiršanu sacensībās vai ārpus tām.</w:t>
      </w:r>
    </w:p>
    <w:p w:rsidR="00314DAC" w:rsidRDefault="00314DAC" w:rsidP="00314DAC">
      <w:pPr>
        <w:pStyle w:val="ListParagraph"/>
        <w:numPr>
          <w:ilvl w:val="0"/>
          <w:numId w:val="1"/>
        </w:numPr>
      </w:pPr>
      <w:r>
        <w:t xml:space="preserve">Soda punktu piešķiršanu </w:t>
      </w:r>
      <w:r w:rsidR="007D4C96">
        <w:t xml:space="preserve">sacensībās </w:t>
      </w:r>
      <w:r>
        <w:t>veic sacensību Galvenais tiesnesis, atsevišķi, vai sadarbībā ar sacensību komisāru.</w:t>
      </w:r>
      <w:r w:rsidR="007D4C96">
        <w:t xml:space="preserve"> Ārpus sacensībām sodu punktus var piešķirt LAF Krosa komisijas padome.</w:t>
      </w:r>
    </w:p>
    <w:p w:rsidR="00314DAC" w:rsidRDefault="00314DAC" w:rsidP="00314DAC">
      <w:pPr>
        <w:pStyle w:val="ListParagraph"/>
        <w:numPr>
          <w:ilvl w:val="0"/>
          <w:numId w:val="1"/>
        </w:numPr>
      </w:pPr>
      <w:r>
        <w:t>Maksimālais vienā sacensību posmā piešķiramais soda punktu skaits vienam sportistam ir trīs soda punkti. Var tikt piešķirts arī mazāks soda punktu skaits – divi vai viens.</w:t>
      </w:r>
    </w:p>
    <w:p w:rsidR="008E3240" w:rsidRDefault="008E3240" w:rsidP="00314DAC">
      <w:pPr>
        <w:pStyle w:val="ListParagraph"/>
        <w:numPr>
          <w:ilvl w:val="0"/>
          <w:numId w:val="1"/>
        </w:numPr>
      </w:pPr>
      <w:r>
        <w:t>Soda punktu skaits tiek piešķirts, vadoties pēc pārkāpuma līmeņa – īpaši smags pārkāpums (3 punkti), agresīvs pārkāpums (2 punkti), neuzmanības vai sportiska incidenta pārkāpums (1 punkts).</w:t>
      </w:r>
    </w:p>
    <w:p w:rsidR="00314DAC" w:rsidRDefault="00314DAC" w:rsidP="00314DAC">
      <w:pPr>
        <w:pStyle w:val="ListParagraph"/>
        <w:numPr>
          <w:ilvl w:val="0"/>
          <w:numId w:val="1"/>
        </w:numPr>
      </w:pPr>
      <w:r>
        <w:t>Ja sportists LAF Folkreisa Ziemas kausa sezonas laikā sasniedz septiņus soda punktus, viņam liegta piedalīšanās folkreisa sacensībās līdz brīdim, kad viņš aizvadījis vienu LAF Krosa komisijas saskaņ</w:t>
      </w:r>
      <w:r w:rsidR="007B5D2F">
        <w:t>otu sacensību tiesneša statusā.</w:t>
      </w:r>
    </w:p>
    <w:p w:rsidR="007D4C96" w:rsidRDefault="007D4C96" w:rsidP="00314DAC">
      <w:pPr>
        <w:pStyle w:val="ListParagraph"/>
        <w:numPr>
          <w:ilvl w:val="0"/>
          <w:numId w:val="1"/>
        </w:numPr>
      </w:pPr>
      <w:r>
        <w:t xml:space="preserve">Maksimālā soda punktu skaita nesasniegšana </w:t>
      </w:r>
      <w:r w:rsidR="008E3240">
        <w:t>neizslēdz iespēju saņemt LAF Krosa komisijas padomes piešķirtu diskvalifikāciju uz noteiktu sacensību skaitu vai termiņu, un citus sodus.</w:t>
      </w:r>
    </w:p>
    <w:p w:rsidR="007B5D2F" w:rsidRDefault="007B5D2F" w:rsidP="00314DAC">
      <w:pPr>
        <w:pStyle w:val="ListParagraph"/>
        <w:numPr>
          <w:ilvl w:val="0"/>
          <w:numId w:val="1"/>
        </w:numPr>
      </w:pPr>
      <w:r>
        <w:t xml:space="preserve">Tiesneša statusā aizvadāmo sacensību </w:t>
      </w:r>
      <w:r w:rsidR="008E3240">
        <w:t xml:space="preserve">diskvalifikāciju </w:t>
      </w:r>
      <w:r>
        <w:t>un savu tiesneša amatu/posteni soda punktu maksimālo skaitu sasniegušais sportists saskaņo ar LAF Krosa komisijas licencētiem galvenajiem tiesnešiem.</w:t>
      </w:r>
    </w:p>
    <w:p w:rsidR="007D4C96" w:rsidRPr="00753E58" w:rsidRDefault="007D4C96" w:rsidP="007D4C96">
      <w:pPr>
        <w:jc w:val="center"/>
        <w:rPr>
          <w:b/>
        </w:rPr>
      </w:pPr>
      <w:r w:rsidRPr="00753E58">
        <w:rPr>
          <w:b/>
        </w:rPr>
        <w:t>III Soda punktu piešķiršanas vadlīnijas</w:t>
      </w:r>
    </w:p>
    <w:p w:rsidR="007D4C96" w:rsidRPr="00753E58" w:rsidRDefault="007D4C96" w:rsidP="007D4C96">
      <w:pPr>
        <w:pStyle w:val="ListParagraph"/>
        <w:numPr>
          <w:ilvl w:val="0"/>
          <w:numId w:val="2"/>
        </w:numPr>
        <w:rPr>
          <w:b/>
        </w:rPr>
      </w:pPr>
      <w:r w:rsidRPr="00753E58">
        <w:rPr>
          <w:b/>
        </w:rPr>
        <w:t xml:space="preserve">Trīs soda punkti </w:t>
      </w:r>
      <w:r w:rsidRPr="00753E58">
        <w:rPr>
          <w:b/>
        </w:rPr>
        <w:t xml:space="preserve">braucējam </w:t>
      </w:r>
      <w:r w:rsidRPr="00753E58">
        <w:rPr>
          <w:b/>
        </w:rPr>
        <w:t>var tikt piešķirti:</w:t>
      </w:r>
    </w:p>
    <w:p w:rsidR="00864DE4" w:rsidRPr="00753E58" w:rsidRDefault="00864DE4" w:rsidP="00864DE4">
      <w:pPr>
        <w:pStyle w:val="ListParagraph"/>
        <w:numPr>
          <w:ilvl w:val="1"/>
          <w:numId w:val="2"/>
        </w:numPr>
        <w:rPr>
          <w:b/>
        </w:rPr>
      </w:pPr>
      <w:r w:rsidRPr="00753E58">
        <w:rPr>
          <w:b/>
        </w:rPr>
        <w:t xml:space="preserve">Uzskatāmi </w:t>
      </w:r>
      <w:r w:rsidR="00D30D70" w:rsidRPr="00753E58">
        <w:rPr>
          <w:b/>
        </w:rPr>
        <w:t xml:space="preserve">bīstama, </w:t>
      </w:r>
      <w:r w:rsidRPr="00753E58">
        <w:rPr>
          <w:b/>
        </w:rPr>
        <w:t>nesportiska rīcība:</w:t>
      </w:r>
    </w:p>
    <w:p w:rsidR="007D4C96" w:rsidRDefault="00864DE4" w:rsidP="00864DE4">
      <w:pPr>
        <w:pStyle w:val="ListParagraph"/>
        <w:numPr>
          <w:ilvl w:val="0"/>
          <w:numId w:val="4"/>
        </w:numPr>
      </w:pPr>
      <w:r>
        <w:t>Ievērojami drošības prasību pārkāpumi un apdraudējums pārējo sacensību dalībnieku, tiesnešu, oficiālo personu vai skatītāju dzīvībai un veselībai</w:t>
      </w:r>
      <w:r w:rsidR="00D30D70">
        <w:t>.</w:t>
      </w:r>
    </w:p>
    <w:p w:rsidR="00864DE4" w:rsidRDefault="00864DE4" w:rsidP="00864DE4">
      <w:pPr>
        <w:pStyle w:val="ListParagraph"/>
        <w:ind w:left="1080"/>
      </w:pPr>
      <w:r>
        <w:t xml:space="preserve">(Piemēri: īpaši bīstamas vai apzinātas </w:t>
      </w:r>
      <w:r w:rsidR="00D30D70">
        <w:t xml:space="preserve">avārijas izraisīšana sacensību trasē vai tās teritorijā, bīstamas avārijas izraisīšana dzelteno vai sarkano karogu darbības zonā, </w:t>
      </w:r>
      <w:r w:rsidR="00004CA3">
        <w:t xml:space="preserve">ilgstoša braukšana trases pretējā virzienā; </w:t>
      </w:r>
      <w:r w:rsidR="00D30D70">
        <w:t>bīstama rīcība sacensību dalībnieku parkā)</w:t>
      </w:r>
    </w:p>
    <w:p w:rsidR="00864DE4" w:rsidRDefault="00864DE4" w:rsidP="00864DE4">
      <w:pPr>
        <w:pStyle w:val="ListParagraph"/>
        <w:numPr>
          <w:ilvl w:val="0"/>
          <w:numId w:val="4"/>
        </w:numPr>
      </w:pPr>
      <w:r>
        <w:t>Ievērojami nesportiskas rīcības gadījumi, kas atstāj vai neatstāj iespaidu uz sacensību rezultātiem, grauj sporta disciplīnas pre</w:t>
      </w:r>
      <w:r w:rsidR="00D30D70">
        <w:t>stižu sacensībās vai ārpus tām.</w:t>
      </w:r>
    </w:p>
    <w:p w:rsidR="00D30D70" w:rsidRDefault="00D30D70" w:rsidP="00D30D70">
      <w:pPr>
        <w:pStyle w:val="ListParagraph"/>
        <w:ind w:left="1080"/>
      </w:pPr>
      <w:r>
        <w:lastRenderedPageBreak/>
        <w:t>(Piemēri: tīša avārijas izraisīšana sacensību trasē vai ārpus tās; citu sacensību dalībnieku, tiesnešu, oficiālo personu vai skatītāju fiziska vai morāli neētiska ietekmēšana sacensību laikā vai ārpus tā, sacensību infrastruktūras tīša bojāšana, tādā veidā traucējot sacensību norisi; sacensību norises tīša traucēšana)</w:t>
      </w:r>
    </w:p>
    <w:p w:rsidR="00D30D70" w:rsidRDefault="00D30D70" w:rsidP="00D30D70">
      <w:pPr>
        <w:pStyle w:val="ListParagraph"/>
        <w:ind w:left="1080"/>
      </w:pPr>
    </w:p>
    <w:p w:rsidR="00D30D70" w:rsidRPr="00753E58" w:rsidRDefault="00D30D70" w:rsidP="00D30D70">
      <w:pPr>
        <w:pStyle w:val="ListParagraph"/>
        <w:numPr>
          <w:ilvl w:val="0"/>
          <w:numId w:val="2"/>
        </w:numPr>
        <w:rPr>
          <w:b/>
        </w:rPr>
      </w:pPr>
      <w:r w:rsidRPr="00753E58">
        <w:rPr>
          <w:b/>
        </w:rPr>
        <w:t>Divi soda punkti braucējam tiek piešķirti:</w:t>
      </w:r>
    </w:p>
    <w:p w:rsidR="00D30D70" w:rsidRPr="00753E58" w:rsidRDefault="00D30D70" w:rsidP="00D30D70">
      <w:pPr>
        <w:pStyle w:val="ListParagraph"/>
        <w:numPr>
          <w:ilvl w:val="1"/>
          <w:numId w:val="2"/>
        </w:numPr>
        <w:rPr>
          <w:b/>
        </w:rPr>
      </w:pPr>
      <w:r w:rsidRPr="00753E58">
        <w:rPr>
          <w:b/>
        </w:rPr>
        <w:t xml:space="preserve"> Ievērojami sacensību incidenti, kā rezultātā ietekmēti sacensību rezultāti</w:t>
      </w:r>
      <w:r w:rsidR="00004CA3" w:rsidRPr="00753E58">
        <w:rPr>
          <w:b/>
        </w:rPr>
        <w:t xml:space="preserve"> un norise</w:t>
      </w:r>
      <w:r w:rsidRPr="00753E58">
        <w:rPr>
          <w:b/>
        </w:rPr>
        <w:t>:</w:t>
      </w:r>
    </w:p>
    <w:p w:rsidR="00D30D70" w:rsidRDefault="00004CA3" w:rsidP="00D30D70">
      <w:pPr>
        <w:pStyle w:val="ListParagraph"/>
        <w:numPr>
          <w:ilvl w:val="0"/>
          <w:numId w:val="4"/>
        </w:numPr>
      </w:pPr>
      <w:r>
        <w:t>Smagas avārijas izraisīšana</w:t>
      </w:r>
    </w:p>
    <w:p w:rsidR="00004CA3" w:rsidRDefault="00D30D70" w:rsidP="00D30D70">
      <w:pPr>
        <w:pStyle w:val="ListParagraph"/>
        <w:ind w:left="1080"/>
      </w:pPr>
      <w:r>
        <w:t xml:space="preserve">(Piemēri: izraisīta avārija, kuras rezultātā nodarīti ievērojami bojājumi citu dalībnieku sporta inventāram un tehnikai; masveida avārijas izraisīšana, kas </w:t>
      </w:r>
      <w:r w:rsidR="00004CA3">
        <w:t xml:space="preserve">ietekmē vairāku sportistu spēju turpināt sacensības) </w:t>
      </w:r>
    </w:p>
    <w:p w:rsidR="00D30D70" w:rsidRDefault="00004CA3" w:rsidP="00004CA3">
      <w:pPr>
        <w:pStyle w:val="ListParagraph"/>
        <w:numPr>
          <w:ilvl w:val="0"/>
          <w:numId w:val="4"/>
        </w:numPr>
      </w:pPr>
      <w:r>
        <w:t>Bīstama braukšana, kas var izraisīt apdraudējumu citiem sacensību dalībniekiem, tiesnešiem, oficiālajām personām vai skatītājiem</w:t>
      </w:r>
    </w:p>
    <w:p w:rsidR="00004CA3" w:rsidRDefault="00004CA3" w:rsidP="00004CA3">
      <w:pPr>
        <w:pStyle w:val="ListParagraph"/>
        <w:ind w:left="1080"/>
      </w:pPr>
      <w:r>
        <w:t>(Piemēri: īslaicīga braukšana trases pretējā virzienā; tiesnešu uzskatāmu signālu neievērošana; sadursmes izraisīšana dzelteno vai sarkano karogu darbības zonā)</w:t>
      </w:r>
    </w:p>
    <w:p w:rsidR="00004CA3" w:rsidRDefault="00004CA3" w:rsidP="00004CA3">
      <w:pPr>
        <w:pStyle w:val="ListParagraph"/>
        <w:ind w:left="1080"/>
      </w:pPr>
    </w:p>
    <w:p w:rsidR="00004CA3" w:rsidRPr="00753E58" w:rsidRDefault="00004CA3" w:rsidP="00004CA3">
      <w:pPr>
        <w:pStyle w:val="ListParagraph"/>
        <w:numPr>
          <w:ilvl w:val="0"/>
          <w:numId w:val="2"/>
        </w:numPr>
        <w:rPr>
          <w:b/>
        </w:rPr>
      </w:pPr>
      <w:r w:rsidRPr="00753E58">
        <w:rPr>
          <w:b/>
        </w:rPr>
        <w:t>Viens soda punkts braucējam tiek piešķirts:</w:t>
      </w:r>
    </w:p>
    <w:p w:rsidR="00004CA3" w:rsidRPr="00753E58" w:rsidRDefault="00004CA3" w:rsidP="00753E58">
      <w:pPr>
        <w:pStyle w:val="ListParagraph"/>
        <w:numPr>
          <w:ilvl w:val="1"/>
          <w:numId w:val="2"/>
        </w:numPr>
        <w:rPr>
          <w:b/>
        </w:rPr>
      </w:pPr>
      <w:r w:rsidRPr="00753E58">
        <w:rPr>
          <w:b/>
        </w:rPr>
        <w:t>Tipiski sacensību incidenti</w:t>
      </w:r>
      <w:r w:rsidR="00753E58" w:rsidRPr="00753E58">
        <w:rPr>
          <w:b/>
        </w:rPr>
        <w:t xml:space="preserve">: </w:t>
      </w:r>
    </w:p>
    <w:p w:rsidR="00C20225" w:rsidRDefault="00C20225" w:rsidP="00753E58">
      <w:pPr>
        <w:pStyle w:val="ListParagraph"/>
        <w:numPr>
          <w:ilvl w:val="0"/>
          <w:numId w:val="4"/>
        </w:numPr>
      </w:pPr>
      <w:r>
        <w:t>Sacensību incidenti, sadursmes</w:t>
      </w:r>
    </w:p>
    <w:p w:rsidR="0043768D" w:rsidRDefault="00004CA3" w:rsidP="00C20225">
      <w:pPr>
        <w:pStyle w:val="ListParagraph"/>
        <w:ind w:left="1080"/>
      </w:pPr>
      <w:r>
        <w:t xml:space="preserve">(Piemēri: </w:t>
      </w:r>
      <w:r w:rsidR="0043768D">
        <w:t xml:space="preserve">konkurenta automašīnas sagriešana, iegūstot labāku vietu; apdzīšana dzelteno karogu zonā, Džokera apļa veikšanas pārkāpumi (kontakts ar konkurenta automašīnu savienojumā ar </w:t>
      </w:r>
      <w:proofErr w:type="spellStart"/>
      <w:r w:rsidR="0043768D">
        <w:t>pamattrasi</w:t>
      </w:r>
      <w:proofErr w:type="spellEnd"/>
      <w:r w:rsidR="0043768D">
        <w:t>), konkurenta automašīnas izraidīšana (sišana, stumšana) no trases)</w:t>
      </w:r>
    </w:p>
    <w:p w:rsidR="0043768D" w:rsidRDefault="0043768D" w:rsidP="00753E58">
      <w:pPr>
        <w:pStyle w:val="ListParagraph"/>
        <w:numPr>
          <w:ilvl w:val="0"/>
          <w:numId w:val="4"/>
        </w:numPr>
      </w:pPr>
      <w:r>
        <w:t>Agresīva braukšana</w:t>
      </w:r>
    </w:p>
    <w:p w:rsidR="0043768D" w:rsidRDefault="0043768D" w:rsidP="0043768D">
      <w:pPr>
        <w:pStyle w:val="ListParagraph"/>
        <w:ind w:left="1080"/>
      </w:pPr>
      <w:r>
        <w:t>(Piemēri: vairākkārtīga vai atkārtota sadursmju izraisīšana, kas nerada izmaiņas sacensību rezultātos; braukšana, ko var traktēt kā braukšanu uz pārkāpuma robežas)</w:t>
      </w:r>
    </w:p>
    <w:p w:rsidR="0043768D" w:rsidRDefault="0043768D" w:rsidP="00753E58">
      <w:pPr>
        <w:pStyle w:val="ListParagraph"/>
        <w:numPr>
          <w:ilvl w:val="0"/>
          <w:numId w:val="4"/>
        </w:numPr>
      </w:pPr>
      <w:r>
        <w:t>Sportista oficiālo vai neoficiālo pārstāvju disciplīnas un ētiskas uzvedības pārkāpumi</w:t>
      </w:r>
    </w:p>
    <w:p w:rsidR="0043768D" w:rsidRDefault="0043768D" w:rsidP="0043768D">
      <w:pPr>
        <w:pStyle w:val="ListParagraph"/>
        <w:ind w:left="1080"/>
      </w:pPr>
      <w:r>
        <w:t xml:space="preserve">(Piemēri: Sportista komandas pārstāvju atrašanās sacensību norises vietā alkohola vai citu apreibinošo vielu ietekmē, ja tas traucē pārējo sacensību dalībnieku, tiesnešu, oficiālo personu vai skatītāju komfortu; neoficiālo sportista komandas pārstāvju </w:t>
      </w:r>
      <w:r w:rsidR="00753E58">
        <w:t>nesakcionēta vēršanās pret sacensību amatpersonām)</w:t>
      </w:r>
    </w:p>
    <w:p w:rsidR="00753E58" w:rsidRDefault="00753E58" w:rsidP="0043768D">
      <w:pPr>
        <w:pStyle w:val="ListParagraph"/>
        <w:ind w:left="1080"/>
      </w:pPr>
    </w:p>
    <w:p w:rsidR="00753E58" w:rsidRDefault="00753E58" w:rsidP="00753E58">
      <w:pPr>
        <w:pStyle w:val="ListParagraph"/>
        <w:numPr>
          <w:ilvl w:val="0"/>
          <w:numId w:val="2"/>
        </w:numPr>
      </w:pPr>
      <w:r>
        <w:t>Par soda punktu piešķiršanu un to skaitu Galvenais tiesnesis, Komisārs vai LAF Krosa komisijas padome var lemt arī par iepriekš neminētiem sportistu pārkāpumiem un to piemēriem. Galvenais tiesnesis, Komisārs vai LAF Krosa komisijas padome var nepiešķirt soda punktus par iepriekš minētajiem sportista pārkāpumiem, ja tiek uzskatīts, ka pārkāpums bijis maznozīmīgs un iete</w:t>
      </w:r>
      <w:r w:rsidR="00D75B36">
        <w:t xml:space="preserve">kmi uz sacensību rezultātiem, </w:t>
      </w:r>
      <w:r>
        <w:t xml:space="preserve">norisi </w:t>
      </w:r>
      <w:r w:rsidR="00D75B36">
        <w:t xml:space="preserve">prestižu </w:t>
      </w:r>
      <w:r>
        <w:t>neietekmējošs.</w:t>
      </w:r>
      <w:bookmarkStart w:id="0" w:name="_GoBack"/>
      <w:bookmarkEnd w:id="0"/>
    </w:p>
    <w:sectPr w:rsidR="0075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C11"/>
    <w:multiLevelType w:val="hybridMultilevel"/>
    <w:tmpl w:val="631CB322"/>
    <w:lvl w:ilvl="0" w:tplc="6D467F56">
      <w:start w:val="1"/>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BD39B2"/>
    <w:multiLevelType w:val="multilevel"/>
    <w:tmpl w:val="D388B5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225DCD"/>
    <w:multiLevelType w:val="hybridMultilevel"/>
    <w:tmpl w:val="4648C5A4"/>
    <w:lvl w:ilvl="0" w:tplc="867A830E">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CE386A"/>
    <w:multiLevelType w:val="hybridMultilevel"/>
    <w:tmpl w:val="CA629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AC"/>
    <w:rsid w:val="00004CA3"/>
    <w:rsid w:val="002F5479"/>
    <w:rsid w:val="00314DAC"/>
    <w:rsid w:val="0043768D"/>
    <w:rsid w:val="00753E58"/>
    <w:rsid w:val="007B5D2F"/>
    <w:rsid w:val="007D4C96"/>
    <w:rsid w:val="00864DE4"/>
    <w:rsid w:val="008E3240"/>
    <w:rsid w:val="00C20225"/>
    <w:rsid w:val="00D30D70"/>
    <w:rsid w:val="00D75B36"/>
    <w:rsid w:val="00D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A8BD"/>
  <w15:chartTrackingRefBased/>
  <w15:docId w15:val="{F928835D-23A1-4AB9-809B-73BAA0A1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3198</Words>
  <Characters>1823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2018-02-13T09:31:00Z</dcterms:created>
  <dcterms:modified xsi:type="dcterms:W3CDTF">2018-02-13T11:29:00Z</dcterms:modified>
</cp:coreProperties>
</file>